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of multifunctional nanomaterials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Thomas; Sabu/ Kalarikkal; Nandakumar/ Abraham; Ann Rose/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xvi-816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787-816</w:t>
            </w:r>
          </w:p>
        </w:tc>
      </w:tr>
      <w:tr>
        <w:trPr>
          <w:trHeight w:val="567"/>
        </w:trPr>
        <w:tc>
          <w:tcPr>
            <w:tcW w:type="dxa" w:w="3000"/>
          </w:tcPr>
          <w:p>
            <w:r>
              <w:t>Numéro d'Identification</w:t>
            </w:r>
          </w:p>
        </w:tc>
        <w:tc>
          <w:tcPr>
            <w:tcW w:type="dxa" w:w="7000"/>
          </w:tcPr>
          <w:p>
            <w:r>
              <w:t>9780128208823</w:t>
            </w:r>
          </w:p>
        </w:tc>
      </w:tr>
      <w:tr>
        <w:trPr>
          <w:trHeight w:val="567"/>
        </w:trPr>
        <w:tc>
          <w:tcPr>
            <w:tcW w:type="dxa" w:w="3000"/>
          </w:tcPr>
          <w:p>
            <w:r>
              <w:t>Classification(s)</w:t>
            </w:r>
          </w:p>
        </w:tc>
        <w:tc>
          <w:tcPr>
            <w:tcW w:type="dxa" w:w="7000"/>
          </w:tcPr>
          <w:p>
            <w:r>
              <w:t xml:space="preserve">620.5 / </w:t>
            </w:r>
          </w:p>
        </w:tc>
      </w:tr>
      <w:tr>
        <w:trPr>
          <w:trHeight w:val="567"/>
        </w:trPr>
        <w:tc>
          <w:tcPr>
            <w:tcW w:type="dxa" w:w="3000"/>
          </w:tcPr>
          <w:p>
            <w:r>
              <w:t>Sujet(s)</w:t>
            </w:r>
          </w:p>
        </w:tc>
        <w:tc>
          <w:tcPr>
            <w:tcW w:type="dxa" w:w="7000"/>
          </w:tcPr>
          <w:p>
            <w:r>
              <w:t xml:space="preserve">nanomatériau/ nanomaterial/ </w:t>
            </w:r>
          </w:p>
        </w:tc>
      </w:tr>
    </w:tbl>
    <w:p>
      <w:pPr>
        <w:pStyle w:val="Heading3"/>
      </w:pPr>
      <w:r>
        <w:t>Résumé :</w:t>
      </w:r>
    </w:p>
    <w:p>
      <w:r>
        <w:t>Applications of Multifunctional Nanomaterials showcases the major applications of highly correlated nanosystems that highlight the multifunctionality of nanomaterials. This includes applications of nanomaterials in spintronics, information storage, magnetic data storage and memory device applications, energy harvesting applications using nanomultiferroics with piezoelectric polymers, nonlinear optical limiting applications using graphene or ferrite nanoparticles, soft tissues applications, EMI shielding applications and even applications in sunscreen lotions, cosmetics and food packaging will be discussed. In addition, nanoparticle incorporation in animal nutrition intended for increased productivity is an innovative and groundbreaking theme of the book.</w:t>
        <w:br/>
        <w:br/>
        <w:br/>
        <w:br/>
        <w:t>Finally, functionalized magnetic nanoparticles for drug delivery, magnetic hyperthermia, sutures, cancer therapy, dentistry and other biomedical and bio-engineering applications using nanoparticles are discussed in detail.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