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remote sensing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Shao; Zhenfeng/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Topics in advanced geoinformatics(N°:v.1)</w:t>
            </w:r>
          </w:p>
        </w:tc>
      </w:tr>
      <w:tr>
        <w:trPr>
          <w:trHeight w:val="567"/>
        </w:trPr>
        <w:tc>
          <w:tcPr>
            <w:tcW w:type="dxa" w:w="3000"/>
          </w:tcPr>
          <w:p>
            <w:r>
              <w:t>Numéro d'Identification</w:t>
            </w:r>
          </w:p>
        </w:tc>
        <w:tc>
          <w:tcPr>
            <w:tcW w:type="dxa" w:w="7000"/>
          </w:tcPr>
          <w:p>
            <w:r>
              <w:t>9789811266171</w:t>
            </w:r>
          </w:p>
        </w:tc>
      </w:tr>
      <w:tr>
        <w:trPr>
          <w:trHeight w:val="567"/>
        </w:trPr>
        <w:tc>
          <w:tcPr>
            <w:tcW w:type="dxa" w:w="3000"/>
          </w:tcPr>
          <w:p>
            <w:r>
              <w:t>Classification(s)</w:t>
            </w:r>
          </w:p>
        </w:tc>
        <w:tc>
          <w:tcPr>
            <w:tcW w:type="dxa" w:w="7000"/>
          </w:tcPr>
          <w:p>
            <w:r>
              <w:t xml:space="preserve">551.028/ </w:t>
            </w:r>
          </w:p>
        </w:tc>
      </w:tr>
      <w:tr>
        <w:trPr>
          <w:trHeight w:val="567"/>
        </w:trPr>
        <w:tc>
          <w:tcPr>
            <w:tcW w:type="dxa" w:w="3000"/>
          </w:tcPr>
          <w:p>
            <w:r>
              <w:t>Sujet(s)</w:t>
            </w:r>
          </w:p>
        </w:tc>
        <w:tc>
          <w:tcPr>
            <w:tcW w:type="dxa" w:w="7000"/>
          </w:tcPr>
          <w:p>
            <w:r>
              <w:t xml:space="preserve">remote sensing/ télédétection/ </w:t>
            </w:r>
          </w:p>
        </w:tc>
      </w:tr>
    </w:tbl>
    <w:p>
      <w:pPr>
        <w:pStyle w:val="Heading3"/>
      </w:pPr>
      <w:r>
        <w:t>Résumé :</w:t>
      </w:r>
    </w:p>
    <w:p>
      <w:r>
        <w:t>This compendium is based on more than ten years of urban remote sensing teaching experience, scientific research achievements, and the latest developments of remote sensing technology.</w:t>
        <w:br/>
        <w:br/>
        <w:br/>
        <w:br/>
        <w:t>The volume is divided into ten chapters, which describes the principles of urban remote sensing and multi-source remote sensing big data acquisition, urban remote sensing image processing methods, urban remote sensing image specific applications in related industries, and the prospect of urban remote sensing development. It summarizes the achievements on urban remote sensing projects, uses a large number of algorithm studies as intuitive materials, combines the achievements of urban remote sensing technology, and provides typical industry solutions or case studies in specific applied urban remote sensing areas.</w:t>
        <w:br/>
        <w:br/>
        <w:br/>
        <w:br/>
        <w:t>This essential reference textbook benefits undergraduate and graduate students, and anyone keen in urban remote sensing.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